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53" w:rsidRDefault="00F15C53" w:rsidP="00F15C53">
      <w:pPr>
        <w:pStyle w:val="NormalWeb"/>
        <w:shd w:val="clear" w:color="auto" w:fill="FFFFFF"/>
        <w:spacing w:after="0"/>
        <w:jc w:val="center"/>
        <w:rPr>
          <w:rFonts w:ascii="Arial" w:hAnsi="Arial" w:cs="Arial"/>
          <w:b/>
          <w:sz w:val="28"/>
        </w:rPr>
      </w:pPr>
      <w:bookmarkStart w:id="0" w:name="_GoBack"/>
      <w:bookmarkEnd w:id="0"/>
    </w:p>
    <w:p w:rsidR="00F15C53" w:rsidRPr="002B3D44" w:rsidRDefault="00F15C53" w:rsidP="00F15C53">
      <w:pPr>
        <w:pStyle w:val="NormalWeb"/>
        <w:shd w:val="clear" w:color="auto" w:fill="FFFFFF"/>
        <w:spacing w:after="0"/>
        <w:jc w:val="center"/>
        <w:rPr>
          <w:rFonts w:ascii="Arial" w:hAnsi="Arial" w:cs="Arial"/>
          <w:b/>
          <w:sz w:val="28"/>
        </w:rPr>
      </w:pPr>
      <w:r w:rsidRPr="002B3D44">
        <w:rPr>
          <w:rFonts w:ascii="Arial" w:hAnsi="Arial" w:cs="Arial"/>
          <w:b/>
          <w:sz w:val="28"/>
        </w:rPr>
        <w:t>CONDITIONS GENERALES DE VENTE</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Article 1 – Objet et nature </w:t>
      </w:r>
    </w:p>
    <w:p w:rsidR="00F15C53" w:rsidRPr="000F6BD0" w:rsidRDefault="00F15C53" w:rsidP="00F15C53">
      <w:pPr>
        <w:pStyle w:val="NormalWeb"/>
        <w:shd w:val="clear" w:color="auto" w:fill="FFFFFF"/>
        <w:spacing w:after="0"/>
        <w:rPr>
          <w:rFonts w:ascii="Roboto Slab" w:hAnsi="Roboto Slab" w:cs="Arial"/>
          <w:sz w:val="18"/>
          <w:szCs w:val="18"/>
        </w:rPr>
      </w:pPr>
      <w:r>
        <w:rPr>
          <w:rFonts w:ascii="Roboto Slab" w:hAnsi="Roboto Slab" w:cs="Arial"/>
          <w:sz w:val="18"/>
          <w:szCs w:val="18"/>
        </w:rPr>
        <w:t>PROMOFLUVIA</w:t>
      </w:r>
      <w:r w:rsidRPr="000F6BD0">
        <w:rPr>
          <w:rFonts w:ascii="Roboto Slab" w:hAnsi="Roboto Slab" w:cs="Arial"/>
          <w:sz w:val="18"/>
          <w:szCs w:val="18"/>
        </w:rPr>
        <w:t xml:space="preserve"> organise la présente action de formation en application du livre IX du Code du Travail, notamment aux articles L6313-1 à L6313-11 et aux articles L6343-1 à L6343-4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Les présentes conditions générales s’appliquent aux prestations de form</w:t>
      </w:r>
      <w:r>
        <w:rPr>
          <w:rFonts w:ascii="Roboto Slab" w:hAnsi="Roboto Slab" w:cs="Arial"/>
          <w:sz w:val="18"/>
          <w:szCs w:val="18"/>
        </w:rPr>
        <w:t>ation fournies par</w:t>
      </w:r>
      <w:r w:rsidRPr="000F6BD0">
        <w:rPr>
          <w:rFonts w:ascii="Roboto Slab" w:hAnsi="Roboto Slab" w:cs="Arial"/>
          <w:sz w:val="18"/>
          <w:szCs w:val="18"/>
        </w:rPr>
        <w:t xml:space="preserve"> </w:t>
      </w:r>
      <w:r>
        <w:rPr>
          <w:rFonts w:ascii="Roboto Slab" w:hAnsi="Roboto Slab" w:cs="Arial"/>
          <w:sz w:val="18"/>
          <w:szCs w:val="18"/>
        </w:rPr>
        <w:t>PROMOFLUVIA</w:t>
      </w:r>
      <w:r w:rsidRPr="000F6BD0">
        <w:rPr>
          <w:rFonts w:ascii="Roboto Slab" w:hAnsi="Roboto Slab" w:cs="Arial"/>
          <w:sz w:val="18"/>
          <w:szCs w:val="18"/>
        </w:rPr>
        <w:t xml:space="preserve"> sous la </w:t>
      </w:r>
      <w:r>
        <w:rPr>
          <w:rFonts w:ascii="Roboto Slab" w:hAnsi="Roboto Slab" w:cs="Arial"/>
          <w:sz w:val="18"/>
          <w:szCs w:val="18"/>
        </w:rPr>
        <w:t>forme de formations inter</w:t>
      </w:r>
      <w:r w:rsidRPr="000F6BD0">
        <w:rPr>
          <w:rFonts w:ascii="Roboto Slab" w:hAnsi="Roboto Slab" w:cs="Arial"/>
          <w:sz w:val="18"/>
          <w:szCs w:val="18"/>
        </w:rPr>
        <w:t xml:space="preserve">-entreprises.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Toute signature de proposition de formation et de convention de stage assur</w:t>
      </w:r>
      <w:r>
        <w:rPr>
          <w:rFonts w:ascii="Roboto Slab" w:hAnsi="Roboto Slab" w:cs="Arial"/>
          <w:sz w:val="18"/>
          <w:szCs w:val="18"/>
        </w:rPr>
        <w:t>ée par PROMOFLUVIA</w:t>
      </w:r>
      <w:r w:rsidRPr="000F6BD0">
        <w:rPr>
          <w:rFonts w:ascii="Roboto Slab" w:hAnsi="Roboto Slab" w:cs="Arial"/>
          <w:sz w:val="18"/>
          <w:szCs w:val="18"/>
        </w:rPr>
        <w:t xml:space="preserve"> suppose l’acceptation sans réserve des présentes conditions générales de vente.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 Article 2 - Modalités d’inscription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Les commandes de</w:t>
      </w:r>
      <w:r>
        <w:rPr>
          <w:rFonts w:ascii="Roboto Slab" w:hAnsi="Roboto Slab" w:cs="Arial"/>
          <w:sz w:val="18"/>
          <w:szCs w:val="18"/>
        </w:rPr>
        <w:t xml:space="preserve"> formation auprès de PROMOFLUVIA</w:t>
      </w:r>
      <w:r w:rsidRPr="000F6BD0">
        <w:rPr>
          <w:rFonts w:ascii="Roboto Slab" w:hAnsi="Roboto Slab" w:cs="Arial"/>
          <w:sz w:val="18"/>
          <w:szCs w:val="18"/>
        </w:rPr>
        <w:t xml:space="preserve"> lui sont adressées par tout moyen. </w:t>
      </w:r>
    </w:p>
    <w:p w:rsidR="00F15C53" w:rsidRPr="000F6BD0" w:rsidRDefault="00F15C53" w:rsidP="00F15C53">
      <w:pPr>
        <w:pStyle w:val="NormalWeb"/>
        <w:shd w:val="clear" w:color="auto" w:fill="FFFFFF"/>
        <w:spacing w:after="0"/>
        <w:rPr>
          <w:rFonts w:ascii="Roboto Slab" w:hAnsi="Roboto Slab" w:cs="Arial"/>
          <w:sz w:val="18"/>
          <w:szCs w:val="18"/>
        </w:rPr>
      </w:pPr>
      <w:r>
        <w:rPr>
          <w:rFonts w:ascii="Roboto Slab" w:hAnsi="Roboto Slab" w:cs="Arial"/>
          <w:sz w:val="18"/>
          <w:szCs w:val="18"/>
        </w:rPr>
        <w:t>PROMOFLUVIA</w:t>
      </w:r>
      <w:r w:rsidRPr="000F6BD0">
        <w:rPr>
          <w:rFonts w:ascii="Roboto Slab" w:hAnsi="Roboto Slab" w:cs="Arial"/>
          <w:sz w:val="18"/>
          <w:szCs w:val="18"/>
        </w:rPr>
        <w:t xml:space="preserve"> envoie au demandeur une convention de formation qu’il devra retourner complétée et signée. Seule cette convention de formation vaudra acte d’engagement d</w:t>
      </w:r>
      <w:r>
        <w:rPr>
          <w:rFonts w:ascii="Roboto Slab" w:hAnsi="Roboto Slab" w:cs="Arial"/>
          <w:sz w:val="18"/>
          <w:szCs w:val="18"/>
        </w:rPr>
        <w:t>e PROMOFLUVIA</w:t>
      </w:r>
      <w:r w:rsidRPr="000F6BD0">
        <w:rPr>
          <w:rFonts w:ascii="Roboto Slab" w:hAnsi="Roboto Slab" w:cs="Arial"/>
          <w:sz w:val="18"/>
          <w:szCs w:val="18"/>
        </w:rPr>
        <w:t xml:space="preserve">.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Toute inscription ne pourra être réputée définitive qu’à réception de ladite convention, signée.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 Article 3 - Convocation des stagiaires </w:t>
      </w:r>
    </w:p>
    <w:p w:rsidR="00F15C53" w:rsidRPr="000F6BD0" w:rsidRDefault="00F15C53" w:rsidP="00F15C53">
      <w:pPr>
        <w:pStyle w:val="NormalWeb"/>
        <w:shd w:val="clear" w:color="auto" w:fill="FFFFFF"/>
        <w:spacing w:after="0"/>
        <w:rPr>
          <w:rFonts w:ascii="Roboto Slab" w:hAnsi="Roboto Slab" w:cs="Arial"/>
          <w:sz w:val="18"/>
          <w:szCs w:val="18"/>
        </w:rPr>
      </w:pPr>
      <w:r>
        <w:rPr>
          <w:rFonts w:ascii="Roboto Slab" w:hAnsi="Roboto Slab" w:cs="Arial"/>
          <w:sz w:val="18"/>
          <w:szCs w:val="18"/>
        </w:rPr>
        <w:t>PROMOFLUVIA</w:t>
      </w:r>
      <w:r w:rsidRPr="000F6BD0">
        <w:rPr>
          <w:rFonts w:ascii="Roboto Slab" w:hAnsi="Roboto Slab" w:cs="Arial"/>
          <w:sz w:val="18"/>
          <w:szCs w:val="18"/>
        </w:rPr>
        <w:t xml:space="preserve"> adresse une convocation mentionnant l’adresse et les horaires de la formation, 2 semaines </w:t>
      </w:r>
      <w:r>
        <w:rPr>
          <w:rFonts w:ascii="Roboto Slab" w:hAnsi="Roboto Slab" w:cs="Arial"/>
          <w:sz w:val="18"/>
          <w:szCs w:val="18"/>
        </w:rPr>
        <w:t xml:space="preserve">environ </w:t>
      </w:r>
      <w:r w:rsidRPr="000F6BD0">
        <w:rPr>
          <w:rFonts w:ascii="Roboto Slab" w:hAnsi="Roboto Slab" w:cs="Arial"/>
          <w:sz w:val="18"/>
          <w:szCs w:val="18"/>
        </w:rPr>
        <w:t xml:space="preserve">avant la date de la session.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Article 4 - Niveau requis et adéquation </w:t>
      </w:r>
    </w:p>
    <w:p w:rsidR="00F15C53" w:rsidRPr="000F6BD0" w:rsidRDefault="00F15C53" w:rsidP="00F15C53">
      <w:pPr>
        <w:pStyle w:val="NormalWeb"/>
        <w:shd w:val="clear" w:color="auto" w:fill="FFFFFF"/>
        <w:spacing w:after="0"/>
        <w:rPr>
          <w:rFonts w:ascii="Roboto Slab" w:hAnsi="Roboto Slab" w:cs="Arial"/>
          <w:sz w:val="18"/>
          <w:szCs w:val="18"/>
        </w:rPr>
      </w:pPr>
      <w:r>
        <w:rPr>
          <w:rFonts w:ascii="Roboto Slab" w:hAnsi="Roboto Slab" w:cs="Arial"/>
          <w:sz w:val="18"/>
          <w:szCs w:val="18"/>
        </w:rPr>
        <w:t>I</w:t>
      </w:r>
      <w:r w:rsidRPr="000F6BD0">
        <w:rPr>
          <w:rFonts w:ascii="Roboto Slab" w:hAnsi="Roboto Slab" w:cs="Arial"/>
          <w:sz w:val="18"/>
          <w:szCs w:val="18"/>
        </w:rPr>
        <w:t xml:space="preserve">l appartient au client d’évaluer ses besoins en formation et de vérifier si le niveau de son personnel amené à suivre l’une des formations de </w:t>
      </w:r>
      <w:r>
        <w:rPr>
          <w:rFonts w:ascii="Roboto Slab" w:hAnsi="Roboto Slab" w:cs="Arial"/>
          <w:sz w:val="18"/>
          <w:szCs w:val="18"/>
        </w:rPr>
        <w:t xml:space="preserve">PROMOFLUVIA correspond aux pré </w:t>
      </w:r>
      <w:r w:rsidRPr="000F6BD0">
        <w:rPr>
          <w:rFonts w:ascii="Roboto Slab" w:hAnsi="Roboto Slab" w:cs="Arial"/>
          <w:sz w:val="18"/>
          <w:szCs w:val="18"/>
        </w:rPr>
        <w:t xml:space="preserve">requis pour celle-ci.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Par conséquent, </w:t>
      </w:r>
      <w:r>
        <w:rPr>
          <w:rFonts w:ascii="Roboto Slab" w:hAnsi="Roboto Slab" w:cs="Arial"/>
          <w:sz w:val="18"/>
          <w:szCs w:val="18"/>
        </w:rPr>
        <w:t>PROMOFLUVIA</w:t>
      </w:r>
      <w:r w:rsidRPr="000F6BD0">
        <w:rPr>
          <w:rFonts w:ascii="Roboto Slab" w:hAnsi="Roboto Slab" w:cs="Arial"/>
          <w:sz w:val="18"/>
          <w:szCs w:val="18"/>
        </w:rPr>
        <w:t xml:space="preserve"> ne pourra en aucun cas être tenue pour responsable de l’inadéquation des formations qu’elle propose aux besoins du client et/ou au niveau de compétences du personnel de ce dernier.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 Article 5 – Tarifs et facturations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Les tarifs sont fixés pour l’année en cours et sont exprimés en hors</w:t>
      </w:r>
      <w:r>
        <w:rPr>
          <w:rFonts w:ascii="Roboto Slab" w:hAnsi="Roboto Slab" w:cs="Arial"/>
          <w:sz w:val="18"/>
          <w:szCs w:val="18"/>
        </w:rPr>
        <w:t xml:space="preserve"> taxes (PROMOFLUVIA n’est pas soumis à la TVA)</w:t>
      </w:r>
      <w:r w:rsidRPr="000F6BD0">
        <w:rPr>
          <w:rFonts w:ascii="Roboto Slab" w:hAnsi="Roboto Slab" w:cs="Arial"/>
          <w:sz w:val="18"/>
          <w:szCs w:val="18"/>
        </w:rPr>
        <w:t>. Les prix indiqués pour les formations sont des prix</w:t>
      </w:r>
      <w:r>
        <w:rPr>
          <w:rFonts w:ascii="Roboto Slab" w:hAnsi="Roboto Slab" w:cs="Arial"/>
          <w:sz w:val="18"/>
          <w:szCs w:val="18"/>
        </w:rPr>
        <w:t xml:space="preserve"> par stagiaire</w:t>
      </w:r>
      <w:r w:rsidRPr="000F6BD0">
        <w:rPr>
          <w:rFonts w:ascii="Roboto Slab" w:hAnsi="Roboto Slab" w:cs="Arial"/>
          <w:sz w:val="18"/>
          <w:szCs w:val="18"/>
        </w:rPr>
        <w:t xml:space="preserve"> </w:t>
      </w:r>
      <w:r>
        <w:rPr>
          <w:rFonts w:ascii="Roboto Slab" w:hAnsi="Roboto Slab" w:cs="Arial"/>
          <w:sz w:val="18"/>
          <w:szCs w:val="18"/>
        </w:rPr>
        <w:t>pour une session de 2 jours</w:t>
      </w:r>
      <w:r w:rsidRPr="000F6BD0">
        <w:rPr>
          <w:rFonts w:ascii="Roboto Slab" w:hAnsi="Roboto Slab" w:cs="Arial"/>
          <w:sz w:val="18"/>
          <w:szCs w:val="18"/>
        </w:rPr>
        <w:t>, pour un</w:t>
      </w:r>
      <w:r>
        <w:rPr>
          <w:rFonts w:ascii="Roboto Slab" w:hAnsi="Roboto Slab" w:cs="Arial"/>
          <w:sz w:val="18"/>
          <w:szCs w:val="18"/>
        </w:rPr>
        <w:t>e limite de 12 participants.</w:t>
      </w:r>
    </w:p>
    <w:p w:rsidR="00F15C53" w:rsidRPr="000F6BD0" w:rsidRDefault="00F15C53" w:rsidP="00F15C53">
      <w:pPr>
        <w:pStyle w:val="NormalWeb"/>
        <w:shd w:val="clear" w:color="auto" w:fill="FFFFFF"/>
        <w:spacing w:after="0"/>
        <w:rPr>
          <w:rFonts w:ascii="Roboto Slab" w:hAnsi="Roboto Slab" w:cs="Arial"/>
          <w:sz w:val="18"/>
          <w:szCs w:val="18"/>
        </w:rPr>
      </w:pPr>
      <w:r>
        <w:rPr>
          <w:rFonts w:ascii="Roboto Slab" w:hAnsi="Roboto Slab" w:cs="Arial"/>
          <w:sz w:val="18"/>
          <w:szCs w:val="18"/>
        </w:rPr>
        <w:t>Les tarifs des formations inter</w:t>
      </w:r>
      <w:r w:rsidRPr="000F6BD0">
        <w:rPr>
          <w:rFonts w:ascii="Roboto Slab" w:hAnsi="Roboto Slab" w:cs="Arial"/>
          <w:sz w:val="18"/>
          <w:szCs w:val="18"/>
        </w:rPr>
        <w:t>-entreprise</w:t>
      </w:r>
      <w:r>
        <w:rPr>
          <w:rFonts w:ascii="Roboto Slab" w:hAnsi="Roboto Slab" w:cs="Arial"/>
          <w:sz w:val="18"/>
          <w:szCs w:val="18"/>
        </w:rPr>
        <w:t>s</w:t>
      </w:r>
      <w:r w:rsidRPr="000F6BD0">
        <w:rPr>
          <w:rFonts w:ascii="Roboto Slab" w:hAnsi="Roboto Slab" w:cs="Arial"/>
          <w:sz w:val="18"/>
          <w:szCs w:val="18"/>
        </w:rPr>
        <w:t xml:space="preserve"> comprennent les supports pédagogiques (supports de cours, documents remis aux stagiaires, …). Ces documents sont destinés à l’usage exclusif et personnel du participant. </w:t>
      </w:r>
    </w:p>
    <w:p w:rsidR="00F15C53"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Nos factures sont payables fin de mois après la prestation ; par chèque ou virement établi à l’ordre de </w:t>
      </w:r>
      <w:r>
        <w:rPr>
          <w:rFonts w:ascii="Roboto Slab" w:hAnsi="Roboto Slab" w:cs="Arial"/>
          <w:sz w:val="18"/>
          <w:szCs w:val="18"/>
        </w:rPr>
        <w:t>PROMOFLUVIA.</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Tout retard de paiement sera majoré de pénalités d’un montant équivalent à 2 fois le taux de l’intérêt légal en vigueur à la date d’échéance du paiement de la facture concernée. Aucun escompte n’est accordé pour règlement avant la date d’échéance.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Les repas, frais de déplacements et d’hébergement </w:t>
      </w:r>
      <w:r>
        <w:rPr>
          <w:rFonts w:ascii="Roboto Slab" w:hAnsi="Roboto Slab" w:cs="Arial"/>
          <w:sz w:val="18"/>
          <w:szCs w:val="18"/>
        </w:rPr>
        <w:t>sont à la charge du bénéficiaire qui en fait son affaire</w:t>
      </w:r>
      <w:r w:rsidRPr="000F6BD0">
        <w:rPr>
          <w:rFonts w:ascii="Roboto Slab" w:hAnsi="Roboto Slab" w:cs="Arial"/>
          <w:sz w:val="18"/>
          <w:szCs w:val="18"/>
        </w:rPr>
        <w:t xml:space="preserve">.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En cas de règlement par l’OPCO dont dépend le Client, il appartient au Client d’effectuer la demande de prise en charge avant le début de la formation. L’accord de financement doit être communiqué au moment de l’inscription. En cas de prise en charge partielle par l’OPCO, la différence sera directement facturée au client. </w:t>
      </w:r>
    </w:p>
    <w:p w:rsidR="00F15C53" w:rsidRDefault="00F15C53" w:rsidP="00F15C53">
      <w:pPr>
        <w:pStyle w:val="NormalWeb"/>
        <w:shd w:val="clear" w:color="auto" w:fill="FFFFFF"/>
        <w:spacing w:after="0"/>
        <w:rPr>
          <w:rFonts w:ascii="Roboto Slab" w:hAnsi="Roboto Slab" w:cs="Arial"/>
          <w:sz w:val="18"/>
          <w:szCs w:val="18"/>
        </w:rPr>
      </w:pP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Si l’accord de prise en charge de l’OPCO ne parvient pas à </w:t>
      </w:r>
      <w:r>
        <w:rPr>
          <w:rFonts w:ascii="Roboto Slab" w:hAnsi="Roboto Slab" w:cs="Arial"/>
          <w:sz w:val="18"/>
          <w:szCs w:val="18"/>
        </w:rPr>
        <w:t>PROMOFLUVIA</w:t>
      </w:r>
      <w:r w:rsidRPr="000F6BD0">
        <w:rPr>
          <w:rFonts w:ascii="Roboto Slab" w:hAnsi="Roboto Slab" w:cs="Arial"/>
          <w:sz w:val="18"/>
          <w:szCs w:val="18"/>
        </w:rPr>
        <w:t xml:space="preserve"> la veille de la formation, </w:t>
      </w:r>
      <w:r>
        <w:rPr>
          <w:rFonts w:ascii="Roboto Slab" w:hAnsi="Roboto Slab" w:cs="Arial"/>
          <w:sz w:val="18"/>
          <w:szCs w:val="18"/>
        </w:rPr>
        <w:t>PROMOFLUVIA</w:t>
      </w:r>
      <w:r w:rsidRPr="000F6BD0">
        <w:rPr>
          <w:rFonts w:ascii="Roboto Slab" w:hAnsi="Roboto Slab" w:cs="Arial"/>
          <w:sz w:val="18"/>
          <w:szCs w:val="18"/>
        </w:rPr>
        <w:t xml:space="preserve"> se réserve la possibilité de facturer la totalité des frais de formation au client.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 xml:space="preserve">En cas de paiement effectué par un OPCO (organisme Paritaire Collecteur Agréé), il appartiendra au bénéficiaire de s’assurer du paiement par l’organisme qu’il aura désigné.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 Article 6 - Modalités d’annulation </w:t>
      </w:r>
    </w:p>
    <w:p w:rsidR="00F15C53" w:rsidRPr="000F6BD0" w:rsidRDefault="00F15C53" w:rsidP="00F15C53">
      <w:pPr>
        <w:pStyle w:val="NormalWeb"/>
        <w:shd w:val="clear" w:color="auto" w:fill="FFFFFF"/>
        <w:spacing w:after="0"/>
        <w:rPr>
          <w:rFonts w:ascii="Roboto Slab" w:hAnsi="Roboto Slab" w:cs="Arial"/>
          <w:sz w:val="18"/>
          <w:szCs w:val="18"/>
        </w:rPr>
      </w:pPr>
      <w:r w:rsidRPr="00111BA9">
        <w:rPr>
          <w:rFonts w:ascii="Roboto Slab" w:hAnsi="Roboto Slab" w:cs="Arial"/>
          <w:sz w:val="20"/>
          <w:szCs w:val="20"/>
        </w:rPr>
        <w:t xml:space="preserve"> </w:t>
      </w:r>
      <w:r w:rsidRPr="000F6BD0">
        <w:rPr>
          <w:rFonts w:ascii="Roboto Slab" w:hAnsi="Roboto Slab" w:cs="Arial"/>
          <w:sz w:val="18"/>
          <w:szCs w:val="18"/>
        </w:rPr>
        <w:t xml:space="preserve">Toute annulation d’inscription de la part du client doit être notifiée par écrit à </w:t>
      </w:r>
      <w:r>
        <w:rPr>
          <w:rFonts w:ascii="Roboto Slab" w:hAnsi="Roboto Slab" w:cs="Arial"/>
          <w:sz w:val="18"/>
          <w:szCs w:val="18"/>
        </w:rPr>
        <w:t>PROMOFLUVIA</w:t>
      </w:r>
      <w:r w:rsidRPr="000F6BD0">
        <w:rPr>
          <w:rFonts w:ascii="Roboto Slab" w:hAnsi="Roboto Slab" w:cs="Arial"/>
          <w:sz w:val="18"/>
          <w:szCs w:val="18"/>
        </w:rPr>
        <w:t xml:space="preserve">.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En cas d’annulation de la form</w:t>
      </w:r>
      <w:r>
        <w:rPr>
          <w:rFonts w:ascii="Roboto Slab" w:hAnsi="Roboto Slab" w:cs="Arial"/>
          <w:sz w:val="18"/>
          <w:szCs w:val="18"/>
        </w:rPr>
        <w:t>ation par le client, moins de 10</w:t>
      </w:r>
      <w:r w:rsidRPr="000F6BD0">
        <w:rPr>
          <w:rFonts w:ascii="Roboto Slab" w:hAnsi="Roboto Slab" w:cs="Arial"/>
          <w:sz w:val="18"/>
          <w:szCs w:val="18"/>
        </w:rPr>
        <w:t xml:space="preserve"> jours ouvrés avant le début de la formation, </w:t>
      </w:r>
      <w:r>
        <w:rPr>
          <w:rFonts w:ascii="Roboto Slab" w:hAnsi="Roboto Slab" w:cs="Arial"/>
          <w:sz w:val="18"/>
          <w:szCs w:val="18"/>
        </w:rPr>
        <w:t xml:space="preserve">une </w:t>
      </w:r>
      <w:r w:rsidRPr="000F6BD0">
        <w:rPr>
          <w:rFonts w:ascii="Roboto Slab" w:hAnsi="Roboto Slab" w:cs="Arial"/>
          <w:sz w:val="18"/>
          <w:szCs w:val="18"/>
        </w:rPr>
        <w:t xml:space="preserve">pénalité </w:t>
      </w:r>
      <w:r>
        <w:rPr>
          <w:rFonts w:ascii="Roboto Slab" w:hAnsi="Roboto Slab" w:cs="Arial"/>
          <w:sz w:val="18"/>
          <w:szCs w:val="18"/>
        </w:rPr>
        <w:t xml:space="preserve">de 30 % </w:t>
      </w:r>
      <w:r w:rsidRPr="000F6BD0">
        <w:rPr>
          <w:rFonts w:ascii="Roboto Slab" w:hAnsi="Roboto Slab" w:cs="Arial"/>
          <w:sz w:val="18"/>
          <w:szCs w:val="18"/>
        </w:rPr>
        <w:t>devr</w:t>
      </w:r>
      <w:r>
        <w:rPr>
          <w:rFonts w:ascii="Roboto Slab" w:hAnsi="Roboto Slab" w:cs="Arial"/>
          <w:sz w:val="18"/>
          <w:szCs w:val="18"/>
        </w:rPr>
        <w:t>a être versée</w:t>
      </w:r>
      <w:r w:rsidRPr="000F6BD0">
        <w:rPr>
          <w:rFonts w:ascii="Roboto Slab" w:hAnsi="Roboto Slab" w:cs="Arial"/>
          <w:sz w:val="18"/>
          <w:szCs w:val="18"/>
        </w:rPr>
        <w:t xml:space="preserve"> par l’entreprise cliente, étant précisé que ces sommes ne peuvent faire l’objet de remboursement ou de prise en charge par l’OPCO : </w:t>
      </w:r>
    </w:p>
    <w:p w:rsidR="00F15C53" w:rsidRPr="000F6BD0" w:rsidRDefault="00F15C53" w:rsidP="00F15C53">
      <w:pPr>
        <w:pStyle w:val="NormalWeb"/>
        <w:shd w:val="clear" w:color="auto" w:fill="FFFFFF"/>
        <w:spacing w:after="0"/>
        <w:rPr>
          <w:rFonts w:ascii="Roboto Slab" w:hAnsi="Roboto Slab" w:cs="Arial"/>
          <w:sz w:val="18"/>
          <w:szCs w:val="18"/>
        </w:rPr>
      </w:pPr>
      <w:r w:rsidRPr="000F6BD0">
        <w:rPr>
          <w:rFonts w:ascii="Roboto Slab" w:hAnsi="Roboto Slab" w:cs="Arial"/>
          <w:sz w:val="18"/>
          <w:szCs w:val="18"/>
        </w:rPr>
        <w:t>Ces indemnités feront l’objet d’une facture paya</w:t>
      </w:r>
      <w:r>
        <w:rPr>
          <w:rFonts w:ascii="Roboto Slab" w:hAnsi="Roboto Slab" w:cs="Arial"/>
          <w:sz w:val="18"/>
          <w:szCs w:val="18"/>
        </w:rPr>
        <w:t xml:space="preserve">ble à réception par le client. </w:t>
      </w:r>
      <w:r w:rsidRPr="000F6BD0">
        <w:rPr>
          <w:rFonts w:ascii="Roboto Slab" w:hAnsi="Roboto Slab" w:cs="Arial"/>
          <w:sz w:val="18"/>
          <w:szCs w:val="18"/>
        </w:rPr>
        <w:t xml:space="preserve">Toute formation à laquelle un participant a commencé à assister est due en totalité. Le client a cependant la possibilité de remplacer à tout moment, un participant empêché par une autre personne satisfaisant aux mêmes prés requis. Dans ce cas, le client devra communiquer à </w:t>
      </w:r>
      <w:r>
        <w:rPr>
          <w:rFonts w:ascii="Roboto Slab" w:hAnsi="Roboto Slab" w:cs="Arial"/>
          <w:sz w:val="18"/>
          <w:szCs w:val="18"/>
        </w:rPr>
        <w:t>PROMOFLUVIA</w:t>
      </w:r>
      <w:r w:rsidRPr="000F6BD0">
        <w:rPr>
          <w:rFonts w:ascii="Roboto Slab" w:hAnsi="Roboto Slab" w:cs="Arial"/>
          <w:sz w:val="18"/>
          <w:szCs w:val="18"/>
        </w:rPr>
        <w:t xml:space="preserve"> au moment de l’annulation les noms et coordonnées du ou des remplaçants. </w:t>
      </w:r>
    </w:p>
    <w:p w:rsidR="00F15C53" w:rsidRPr="00EC5F9C" w:rsidRDefault="00F15C53" w:rsidP="00F15C53">
      <w:pPr>
        <w:pStyle w:val="NormalWeb"/>
        <w:shd w:val="clear" w:color="auto" w:fill="FFFFFF"/>
        <w:spacing w:after="0"/>
        <w:rPr>
          <w:rFonts w:ascii="Roboto Slab" w:hAnsi="Roboto Slab" w:cs="Arial"/>
          <w:b/>
          <w:bCs/>
          <w:sz w:val="20"/>
          <w:szCs w:val="20"/>
        </w:rPr>
      </w:pPr>
      <w:r w:rsidRPr="00EC5F9C">
        <w:rPr>
          <w:rFonts w:ascii="Roboto Slab" w:hAnsi="Roboto Slab" w:cs="Arial"/>
          <w:b/>
          <w:bCs/>
          <w:sz w:val="20"/>
          <w:szCs w:val="20"/>
        </w:rPr>
        <w:t xml:space="preserve"> Article 7 - Responsabilité </w:t>
      </w:r>
    </w:p>
    <w:p w:rsidR="00FD3A0B" w:rsidRDefault="00F15C53" w:rsidP="00F15C53">
      <w:r w:rsidRPr="000F6BD0">
        <w:rPr>
          <w:rFonts w:ascii="Roboto Slab" w:hAnsi="Roboto Slab" w:cs="Arial"/>
          <w:sz w:val="18"/>
          <w:szCs w:val="18"/>
        </w:rPr>
        <w:t xml:space="preserve"> </w:t>
      </w:r>
      <w:r>
        <w:rPr>
          <w:rFonts w:ascii="Roboto Slab" w:hAnsi="Roboto Slab" w:cs="Arial"/>
          <w:sz w:val="18"/>
          <w:szCs w:val="18"/>
        </w:rPr>
        <w:t>PROMOFLUVIA</w:t>
      </w:r>
      <w:r w:rsidRPr="000F6BD0">
        <w:rPr>
          <w:rFonts w:ascii="Roboto Slab" w:hAnsi="Roboto Slab" w:cs="Arial"/>
          <w:sz w:val="18"/>
          <w:szCs w:val="18"/>
        </w:rPr>
        <w:t xml:space="preserve"> s’engage à mettre tout en œuvre pour œuvrer à la réussite des actions de formation. La responsabilité de </w:t>
      </w:r>
      <w:r>
        <w:rPr>
          <w:rFonts w:ascii="Roboto Slab" w:hAnsi="Roboto Slab" w:cs="Arial"/>
          <w:sz w:val="18"/>
          <w:szCs w:val="18"/>
        </w:rPr>
        <w:t>PROMOFLUVIA</w:t>
      </w:r>
      <w:r w:rsidRPr="000F6BD0">
        <w:rPr>
          <w:rFonts w:ascii="Roboto Slab" w:hAnsi="Roboto Slab" w:cs="Arial"/>
          <w:sz w:val="18"/>
          <w:szCs w:val="18"/>
        </w:rPr>
        <w:t xml:space="preserve"> ne saurait être engagée dans le cas où des dégradations ou des dommages seraient causés à des tiers, et aux locaux et matériels mis à disposition </w:t>
      </w:r>
      <w:r>
        <w:rPr>
          <w:rFonts w:ascii="Roboto Slab" w:hAnsi="Roboto Slab" w:cs="Arial"/>
          <w:sz w:val="18"/>
          <w:szCs w:val="18"/>
        </w:rPr>
        <w:t>par PROMOFLUVIA</w:t>
      </w:r>
      <w:r w:rsidRPr="000F6BD0">
        <w:rPr>
          <w:rFonts w:ascii="Roboto Slab" w:hAnsi="Roboto Slab" w:cs="Arial"/>
          <w:sz w:val="18"/>
          <w:szCs w:val="18"/>
        </w:rPr>
        <w:t xml:space="preserve"> mais utilisés par les stagiaires, salariés des entreprises clients pendant la durée des actions</w:t>
      </w:r>
    </w:p>
    <w:sectPr w:rsidR="00FD3A0B" w:rsidSect="00F15C53">
      <w:headerReference w:type="default" r:id="rId6"/>
      <w:footerReference w:type="default" r:id="rId7"/>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FD" w:rsidRDefault="00F744FD" w:rsidP="00F15C53">
      <w:pPr>
        <w:spacing w:after="0" w:line="240" w:lineRule="auto"/>
      </w:pPr>
      <w:r>
        <w:separator/>
      </w:r>
    </w:p>
  </w:endnote>
  <w:endnote w:type="continuationSeparator" w:id="0">
    <w:p w:rsidR="00F744FD" w:rsidRDefault="00F744FD" w:rsidP="00F1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53" w:rsidRPr="00F15C53" w:rsidRDefault="00F15C53" w:rsidP="00F15C53">
    <w:pPr>
      <w:spacing w:after="0" w:line="240" w:lineRule="auto"/>
      <w:jc w:val="center"/>
      <w:rPr>
        <w:rFonts w:ascii="Verdana" w:hAnsi="Verdana"/>
        <w:sz w:val="16"/>
        <w:szCs w:val="16"/>
      </w:rPr>
    </w:pPr>
    <w:r w:rsidRPr="00F15C53">
      <w:rPr>
        <w:rFonts w:ascii="Verdana" w:hAnsi="Verdana"/>
        <w:sz w:val="16"/>
        <w:szCs w:val="16"/>
      </w:rPr>
      <w:t>Siège Social : 1 bis rue de Dole – Port de Lyon Edouard Herriot – 69007 LYON – Tél : 04.78.37.83.03</w:t>
    </w:r>
  </w:p>
  <w:p w:rsidR="00F15C53" w:rsidRPr="00F15C53" w:rsidRDefault="00F15C53" w:rsidP="00F15C53">
    <w:pPr>
      <w:widowControl w:val="0"/>
      <w:spacing w:after="0" w:line="240" w:lineRule="auto"/>
      <w:jc w:val="center"/>
      <w:rPr>
        <w:rFonts w:ascii="Verdana" w:hAnsi="Verdana"/>
        <w:bCs/>
        <w:sz w:val="16"/>
        <w:szCs w:val="16"/>
      </w:rPr>
    </w:pPr>
    <w:r w:rsidRPr="00F15C53">
      <w:rPr>
        <w:rFonts w:ascii="Verdana" w:hAnsi="Verdana"/>
        <w:sz w:val="16"/>
        <w:szCs w:val="16"/>
      </w:rPr>
      <w:t>e-mail : formation</w:t>
    </w:r>
    <w:hyperlink r:id="rId1" w:history="1">
      <w:r w:rsidRPr="00F15C53">
        <w:rPr>
          <w:rFonts w:ascii="Verdana" w:hAnsi="Verdana"/>
          <w:color w:val="0563C1"/>
          <w:sz w:val="16"/>
          <w:szCs w:val="16"/>
          <w:u w:val="single"/>
        </w:rPr>
        <w:t>@promofluvia.fr</w:t>
      </w:r>
    </w:hyperlink>
    <w:r w:rsidRPr="00F15C53">
      <w:rPr>
        <w:rFonts w:ascii="Verdana" w:hAnsi="Verdana"/>
        <w:sz w:val="16"/>
        <w:szCs w:val="16"/>
      </w:rPr>
      <w:t xml:space="preserve"> – internet : </w:t>
    </w:r>
    <w:r w:rsidRPr="00F15C53">
      <w:rPr>
        <w:rFonts w:ascii="Verdana" w:hAnsi="Verdana"/>
        <w:bCs/>
        <w:color w:val="000099"/>
        <w:sz w:val="16"/>
        <w:szCs w:val="16"/>
      </w:rPr>
      <w:t>https:/www.promofluvia.fr</w:t>
    </w:r>
  </w:p>
  <w:p w:rsidR="00F15C53" w:rsidRPr="00F15C53" w:rsidRDefault="00F15C53" w:rsidP="00F15C53">
    <w:pPr>
      <w:widowControl w:val="0"/>
      <w:spacing w:after="0" w:line="240" w:lineRule="auto"/>
      <w:jc w:val="center"/>
      <w:rPr>
        <w:rFonts w:ascii="Verdana" w:hAnsi="Verdana"/>
        <w:bCs/>
        <w:sz w:val="16"/>
        <w:szCs w:val="16"/>
      </w:rPr>
    </w:pPr>
    <w:r w:rsidRPr="00F15C53">
      <w:rPr>
        <w:rFonts w:ascii="Verdana" w:hAnsi="Verdana"/>
        <w:bCs/>
        <w:sz w:val="16"/>
        <w:szCs w:val="16"/>
      </w:rPr>
      <w:t>N° Siret : 400 572 632 00042 – APE : 9499 Z – Association régie par la loi du 1</w:t>
    </w:r>
    <w:r w:rsidRPr="00F15C53">
      <w:rPr>
        <w:rFonts w:ascii="Verdana" w:hAnsi="Verdana"/>
        <w:bCs/>
        <w:sz w:val="16"/>
        <w:szCs w:val="16"/>
        <w:vertAlign w:val="superscript"/>
      </w:rPr>
      <w:t>er</w:t>
    </w:r>
    <w:r w:rsidRPr="00F15C53">
      <w:rPr>
        <w:rFonts w:ascii="Verdana" w:hAnsi="Verdana"/>
        <w:bCs/>
        <w:sz w:val="16"/>
        <w:szCs w:val="16"/>
      </w:rPr>
      <w:t xml:space="preserve"> juillet 1901</w:t>
    </w:r>
  </w:p>
  <w:p w:rsidR="00F15C53" w:rsidRPr="00F15C53" w:rsidRDefault="00F15C53" w:rsidP="00F15C53">
    <w:pPr>
      <w:tabs>
        <w:tab w:val="center" w:pos="4536"/>
        <w:tab w:val="right" w:pos="9072"/>
      </w:tabs>
      <w:jc w:val="right"/>
      <w:rPr>
        <w:lang w:val="x-none"/>
      </w:rPr>
    </w:pPr>
    <w:r w:rsidRPr="00F15C53">
      <w:rPr>
        <w:lang w:val="x-none"/>
      </w:rPr>
      <w:fldChar w:fldCharType="begin"/>
    </w:r>
    <w:r w:rsidRPr="00F15C53">
      <w:rPr>
        <w:lang w:val="x-none"/>
      </w:rPr>
      <w:instrText>PAGE   \* MERGEFORMAT</w:instrText>
    </w:r>
    <w:r w:rsidRPr="00F15C53">
      <w:rPr>
        <w:lang w:val="x-none"/>
      </w:rPr>
      <w:fldChar w:fldCharType="separate"/>
    </w:r>
    <w:r w:rsidRPr="00F15C53">
      <w:rPr>
        <w:noProof/>
      </w:rPr>
      <w:t>1</w:t>
    </w:r>
    <w:r w:rsidRPr="00F15C53">
      <w:rPr>
        <w:lang w:val="x-none"/>
      </w:rPr>
      <w:fldChar w:fldCharType="end"/>
    </w:r>
  </w:p>
  <w:p w:rsidR="00F15C53" w:rsidRDefault="00F15C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FD" w:rsidRDefault="00F744FD" w:rsidP="00F15C53">
      <w:pPr>
        <w:spacing w:after="0" w:line="240" w:lineRule="auto"/>
      </w:pPr>
      <w:r>
        <w:separator/>
      </w:r>
    </w:p>
  </w:footnote>
  <w:footnote w:type="continuationSeparator" w:id="0">
    <w:p w:rsidR="00F744FD" w:rsidRDefault="00F744FD" w:rsidP="00F1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53" w:rsidRDefault="00F15C53">
    <w:pPr>
      <w:pStyle w:val="En-tte"/>
    </w:pPr>
    <w:r>
      <w:rPr>
        <w:noProof/>
        <w:lang w:eastAsia="fr-FR"/>
      </w:rPr>
      <mc:AlternateContent>
        <mc:Choice Requires="wps">
          <w:drawing>
            <wp:anchor distT="45720" distB="45720" distL="114300" distR="114300" simplePos="0" relativeHeight="251659264" behindDoc="0" locked="0" layoutInCell="1" allowOverlap="1" wp14:anchorId="3EA4359C" wp14:editId="3CA97D62">
              <wp:simplePos x="0" y="0"/>
              <wp:positionH relativeFrom="column">
                <wp:posOffset>4457700</wp:posOffset>
              </wp:positionH>
              <wp:positionV relativeFrom="paragraph">
                <wp:posOffset>45720</wp:posOffset>
              </wp:positionV>
              <wp:extent cx="1409700" cy="520700"/>
              <wp:effectExtent l="0" t="0" r="190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20700"/>
                      </a:xfrm>
                      <a:prstGeom prst="rect">
                        <a:avLst/>
                      </a:prstGeom>
                      <a:solidFill>
                        <a:srgbClr val="FFFFFF"/>
                      </a:solidFill>
                      <a:ln w="9525">
                        <a:solidFill>
                          <a:srgbClr val="000000"/>
                        </a:solidFill>
                        <a:miter lim="800000"/>
                        <a:headEnd/>
                        <a:tailEnd/>
                      </a:ln>
                    </wps:spPr>
                    <wps:txbx>
                      <w:txbxContent>
                        <w:p w:rsidR="00F15C53" w:rsidRDefault="00F15C53" w:rsidP="00F15C53">
                          <w:pPr>
                            <w:jc w:val="center"/>
                          </w:pPr>
                          <w:r>
                            <w:t>Date de MàJ : 04/03/2022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4359C" id="_x0000_t202" coordsize="21600,21600" o:spt="202" path="m,l,21600r21600,l21600,xe">
              <v:stroke joinstyle="miter"/>
              <v:path gradientshapeok="t" o:connecttype="rect"/>
            </v:shapetype>
            <v:shape id="Zone de texte 2" o:spid="_x0000_s1026" type="#_x0000_t202" style="position:absolute;margin-left:351pt;margin-top:3.6pt;width:111pt;height: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EVJgIAAEsEAAAOAAAAZHJzL2Uyb0RvYy54bWysVEtv2zAMvg/YfxB0X+wYydIYcYouXYYB&#10;3QPodtlNkeRYmCRqkhK7+/Wj5DTNXpdhOgikSX0kP5JeXQ9Gk6P0QYFt6HRSUiItB6HsvqGfP21f&#10;XFESIrOCabCyoQ8y0Ov182er3tWygg60kJ4giA117xraxejqogi8k4aFCThp0diCNyyi6veF8KxH&#10;dKOLqixfFj144TxwGQJ+vR2NdJ3x21by+KFtg4xENxRzi/n2+d6lu1ivWL33zHWKn9Jg/5CFYcpi&#10;0DPULYuMHLz6Dcoo7iFAGyccTAFtq7jMNWA10/KXau475mSuBckJ7kxT+H+w/P3xoydKNLSaLiix&#10;zGCTvmCriJAkyiFKUiWSehdq9L136B2HVzBgs3PBwd0B/xqIhU3H7F7eeA99J5nAJKfpZXHxdMQJ&#10;CWTXvwOBsdghQgYaWm8Sg8gJQXRs1sO5QZgH4SnkrFwuSjRxtM2rMskpBKsfXzsf4hsJhiShoR4H&#10;IKOz412Io+ujSwoWQCuxVVpnxe93G+3JkeGwbPM5of/kpi3pG7qcV/ORgL9ClPn8CcKoiFOvlWno&#10;1dmJ1Ym211ZgmqyOTOlRxuq0PfGYqBtJjMNuQMdE7g7EAzLqYZxu3EYUOvDfKelxshsavh2Yl5To&#10;txa7spzOZmkVsjKbLypU/KVld2lhliNUQyMlo7iJeX1SjhZusHutysQ+ZXLKFSc2t+a0XWklLvXs&#10;9fQPWP8AAAD//wMAUEsDBBQABgAIAAAAIQDU47NP3gAAAAgBAAAPAAAAZHJzL2Rvd25yZXYueG1s&#10;TI/BTsMwEETvSPyDtUhcEHUIVduEOBVCAsENCmqvbrxNIux1sN00/D3LCW47mtHbmWo9OStGDLH3&#10;pOBmloFAarzpqVXw8f54vQIRkyajrSdU8I0R1vX5WaVL40/0huMmtYIhFEutoEtpKKWMTYdOx5kf&#10;kNg7+OB0YhlaaYI+MdxZmWfZQjrdE3/o9IAPHTafm6NTsJo/j7v4cvu6bRYHW6Sr5fj0FZS6vJju&#10;70AknNJfGH7rc3WoudPeH8lEYRUss5y3JD5yEOwX+Zz1nuFFDrKu5P8B9Q8AAAD//wMAUEsBAi0A&#10;FAAGAAgAAAAhALaDOJL+AAAA4QEAABMAAAAAAAAAAAAAAAAAAAAAAFtDb250ZW50X1R5cGVzXS54&#10;bWxQSwECLQAUAAYACAAAACEAOP0h/9YAAACUAQAACwAAAAAAAAAAAAAAAAAvAQAAX3JlbHMvLnJl&#10;bHNQSwECLQAUAAYACAAAACEAJXPBFSYCAABLBAAADgAAAAAAAAAAAAAAAAAuAgAAZHJzL2Uyb0Rv&#10;Yy54bWxQSwECLQAUAAYACAAAACEA1OOzT94AAAAIAQAADwAAAAAAAAAAAAAAAACABAAAZHJzL2Rv&#10;d25yZXYueG1sUEsFBgAAAAAEAAQA8wAAAIsFAAAAAA==&#10;">
              <v:textbox>
                <w:txbxContent>
                  <w:p w:rsidR="00F15C53" w:rsidRDefault="00F15C53" w:rsidP="00F15C53">
                    <w:pPr>
                      <w:jc w:val="center"/>
                    </w:pPr>
                    <w:r>
                      <w:t>Date de MàJ : 04/03/2022</w:t>
                    </w:r>
                  </w:p>
                </w:txbxContent>
              </v:textbox>
              <w10:wrap type="square"/>
            </v:shape>
          </w:pict>
        </mc:Fallback>
      </mc:AlternateContent>
    </w:r>
    <w:r>
      <w:rPr>
        <w:noProof/>
        <w:lang w:eastAsia="fr-FR"/>
      </w:rPr>
      <w:drawing>
        <wp:inline distT="0" distB="0" distL="0" distR="0" wp14:anchorId="1B0851BE" wp14:editId="293497A1">
          <wp:extent cx="1645920" cy="8477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53"/>
    <w:rsid w:val="00F15C53"/>
    <w:rsid w:val="00F744FD"/>
    <w:rsid w:val="00FD3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D23B"/>
  <w15:chartTrackingRefBased/>
  <w15:docId w15:val="{9D853558-1EFE-4F4D-9165-CBDD089D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5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5C5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F15C53"/>
    <w:pPr>
      <w:tabs>
        <w:tab w:val="center" w:pos="4536"/>
        <w:tab w:val="right" w:pos="9072"/>
      </w:tabs>
      <w:spacing w:after="0" w:line="240" w:lineRule="auto"/>
    </w:pPr>
  </w:style>
  <w:style w:type="character" w:customStyle="1" w:styleId="En-tteCar">
    <w:name w:val="En-tête Car"/>
    <w:basedOn w:val="Policepardfaut"/>
    <w:link w:val="En-tte"/>
    <w:uiPriority w:val="99"/>
    <w:rsid w:val="00F15C53"/>
    <w:rPr>
      <w:rFonts w:ascii="Calibri" w:eastAsia="Calibri" w:hAnsi="Calibri" w:cs="Times New Roman"/>
    </w:rPr>
  </w:style>
  <w:style w:type="paragraph" w:styleId="Pieddepage">
    <w:name w:val="footer"/>
    <w:basedOn w:val="Normal"/>
    <w:link w:val="PieddepageCar"/>
    <w:uiPriority w:val="99"/>
    <w:unhideWhenUsed/>
    <w:rsid w:val="00F15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mofluvia@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DUREL</dc:creator>
  <cp:keywords/>
  <dc:description/>
  <cp:lastModifiedBy>GILLES DUREL</cp:lastModifiedBy>
  <cp:revision>1</cp:revision>
  <dcterms:created xsi:type="dcterms:W3CDTF">2022-03-10T15:04:00Z</dcterms:created>
  <dcterms:modified xsi:type="dcterms:W3CDTF">2022-03-10T15:07:00Z</dcterms:modified>
</cp:coreProperties>
</file>